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CCF" w:rsidRPr="007C2088" w:rsidRDefault="009B0213">
      <w:pPr>
        <w:rPr>
          <w:rFonts w:ascii="Leitura Sans Grot 2" w:hAnsi="Leitura Sans Grot 2"/>
          <w:b/>
          <w:sz w:val="28"/>
          <w:szCs w:val="28"/>
          <w:u w:val="single"/>
        </w:rPr>
      </w:pPr>
      <w:r w:rsidRPr="007C2088">
        <w:rPr>
          <w:rFonts w:ascii="Leitura Sans Grot 2" w:hAnsi="Leitura Sans Grot 2"/>
          <w:b/>
          <w:sz w:val="28"/>
          <w:szCs w:val="28"/>
          <w:u w:val="single"/>
        </w:rPr>
        <w:t>Wording für neue VK-Präsentation:</w:t>
      </w:r>
    </w:p>
    <w:p w:rsidR="009B0213" w:rsidRPr="007C2088" w:rsidRDefault="009B0213">
      <w:pPr>
        <w:rPr>
          <w:rFonts w:ascii="Leitura Sans Grot 2" w:hAnsi="Leitura Sans Grot 2"/>
          <w:sz w:val="28"/>
          <w:szCs w:val="28"/>
        </w:rPr>
      </w:pPr>
    </w:p>
    <w:p w:rsidR="009B0213" w:rsidRPr="007C2088" w:rsidRDefault="009B0213">
      <w:pPr>
        <w:rPr>
          <w:rFonts w:ascii="Leitura Sans Grot 2" w:hAnsi="Leitura Sans Grot 2"/>
          <w:sz w:val="24"/>
          <w:szCs w:val="24"/>
        </w:rPr>
      </w:pPr>
      <w:r w:rsidRPr="007C2088">
        <w:rPr>
          <w:rFonts w:ascii="Leitura Sans Grot 2" w:hAnsi="Leitura Sans Grot 2"/>
          <w:sz w:val="24"/>
          <w:szCs w:val="24"/>
        </w:rPr>
        <w:t>Übergang von Paket-Preis zur „Startgebühr</w:t>
      </w:r>
      <w:proofErr w:type="gramStart"/>
      <w:r w:rsidRPr="007C2088">
        <w:rPr>
          <w:rFonts w:ascii="Leitura Sans Grot 2" w:hAnsi="Leitura Sans Grot 2"/>
          <w:sz w:val="24"/>
          <w:szCs w:val="24"/>
        </w:rPr>
        <w:t>“….</w:t>
      </w:r>
      <w:proofErr w:type="gramEnd"/>
      <w:r w:rsidRPr="007C2088">
        <w:rPr>
          <w:rFonts w:ascii="Leitura Sans Grot 2" w:hAnsi="Leitura Sans Grot 2"/>
          <w:sz w:val="24"/>
          <w:szCs w:val="24"/>
        </w:rPr>
        <w:t>.</w:t>
      </w:r>
    </w:p>
    <w:p w:rsidR="009B0213" w:rsidRPr="007C2088" w:rsidRDefault="009B0213">
      <w:pPr>
        <w:rPr>
          <w:rFonts w:ascii="Leitura Sans Grot 2" w:hAnsi="Leitura Sans Grot 2"/>
          <w:sz w:val="24"/>
          <w:szCs w:val="24"/>
        </w:rPr>
      </w:pPr>
    </w:p>
    <w:p w:rsidR="00B97FAA" w:rsidRDefault="00B97FAA">
      <w:pPr>
        <w:rPr>
          <w:rFonts w:ascii="Leitura Sans Grot 2" w:hAnsi="Leitura Sans Grot 2"/>
          <w:sz w:val="24"/>
          <w:szCs w:val="24"/>
        </w:rPr>
      </w:pPr>
      <w:r>
        <w:rPr>
          <w:rFonts w:ascii="Leitura Sans Grot 2" w:hAnsi="Leitura Sans Grot 2"/>
          <w:sz w:val="24"/>
          <w:szCs w:val="24"/>
        </w:rPr>
        <w:t>Berater:</w:t>
      </w:r>
    </w:p>
    <w:p w:rsidR="009B0213" w:rsidRPr="007C2088" w:rsidRDefault="009B0213">
      <w:pPr>
        <w:rPr>
          <w:rFonts w:ascii="Leitura Sans Grot 2" w:hAnsi="Leitura Sans Grot 2"/>
          <w:sz w:val="24"/>
          <w:szCs w:val="24"/>
        </w:rPr>
      </w:pPr>
      <w:r w:rsidRPr="007C2088">
        <w:rPr>
          <w:rFonts w:ascii="Leitura Sans Grot 2" w:hAnsi="Leitura Sans Grot 2"/>
          <w:sz w:val="24"/>
          <w:szCs w:val="24"/>
        </w:rPr>
        <w:t xml:space="preserve">Aber das </w:t>
      </w:r>
      <w:r w:rsidRPr="00B97FAA">
        <w:rPr>
          <w:rFonts w:ascii="Leitura Sans Grot 2" w:hAnsi="Leitura Sans Grot 2"/>
          <w:b/>
          <w:sz w:val="24"/>
          <w:szCs w:val="24"/>
          <w:u w:val="single"/>
        </w:rPr>
        <w:t xml:space="preserve">Wichtigste </w:t>
      </w:r>
      <w:r w:rsidRPr="007C2088">
        <w:rPr>
          <w:rFonts w:ascii="Leitura Sans Grot 2" w:hAnsi="Leitura Sans Grot 2"/>
          <w:sz w:val="24"/>
          <w:szCs w:val="24"/>
        </w:rPr>
        <w:t xml:space="preserve">ist für uns, dass Sie </w:t>
      </w:r>
      <w:r w:rsidR="00744A16">
        <w:rPr>
          <w:rFonts w:ascii="Leitura Sans Grot 2" w:hAnsi="Leitura Sans Grot 2"/>
          <w:sz w:val="24"/>
          <w:szCs w:val="24"/>
        </w:rPr>
        <w:t xml:space="preserve">Dauerhaft </w:t>
      </w:r>
      <w:r w:rsidR="00B97FAA">
        <w:rPr>
          <w:rFonts w:ascii="Leitura Sans Grot 2" w:hAnsi="Leitura Sans Grot 2"/>
          <w:sz w:val="24"/>
          <w:szCs w:val="24"/>
        </w:rPr>
        <w:t xml:space="preserve">Erfolg </w:t>
      </w:r>
      <w:r w:rsidR="00744A16">
        <w:rPr>
          <w:rFonts w:ascii="Leitura Sans Grot 2" w:hAnsi="Leitura Sans Grot 2"/>
          <w:sz w:val="24"/>
          <w:szCs w:val="24"/>
        </w:rPr>
        <w:t>haben!</w:t>
      </w:r>
    </w:p>
    <w:p w:rsidR="007C2088" w:rsidRPr="00B97FAA" w:rsidRDefault="007C2088">
      <w:pPr>
        <w:rPr>
          <w:rFonts w:ascii="Leitura Sans Grot 2" w:hAnsi="Leitura Sans Grot 2"/>
          <w:b/>
          <w:sz w:val="24"/>
          <w:szCs w:val="24"/>
          <w:u w:val="single"/>
        </w:rPr>
      </w:pPr>
      <w:r w:rsidRPr="007C2088">
        <w:rPr>
          <w:rFonts w:ascii="Leitura Sans Grot 2" w:hAnsi="Leitura Sans Grot 2"/>
          <w:sz w:val="24"/>
          <w:szCs w:val="24"/>
        </w:rPr>
        <w:t xml:space="preserve">Und deshalb sind uns auch die </w:t>
      </w:r>
      <w:r w:rsidRPr="00B97FAA">
        <w:rPr>
          <w:rFonts w:ascii="Leitura Sans Grot 2" w:hAnsi="Leitura Sans Grot 2"/>
          <w:b/>
          <w:sz w:val="24"/>
          <w:szCs w:val="24"/>
          <w:u w:val="single"/>
        </w:rPr>
        <w:t xml:space="preserve">ersten 21 Tage am </w:t>
      </w:r>
      <w:r w:rsidR="00744A16">
        <w:rPr>
          <w:rFonts w:ascii="Leitura Sans Grot 2" w:hAnsi="Leitura Sans Grot 2"/>
          <w:b/>
          <w:sz w:val="24"/>
          <w:szCs w:val="24"/>
          <w:u w:val="single"/>
        </w:rPr>
        <w:t>W</w:t>
      </w:r>
      <w:r w:rsidR="00744A16" w:rsidRPr="00B97FAA">
        <w:rPr>
          <w:rFonts w:ascii="Leitura Sans Grot 2" w:hAnsi="Leitura Sans Grot 2"/>
          <w:b/>
          <w:sz w:val="24"/>
          <w:szCs w:val="24"/>
          <w:u w:val="single"/>
        </w:rPr>
        <w:t>ichtigsten,</w:t>
      </w:r>
      <w:r w:rsidRPr="00B97FAA">
        <w:rPr>
          <w:rFonts w:ascii="Leitura Sans Grot 2" w:hAnsi="Leitura Sans Grot 2"/>
          <w:b/>
          <w:sz w:val="24"/>
          <w:szCs w:val="24"/>
          <w:u w:val="single"/>
        </w:rPr>
        <w:t xml:space="preserve"> da sie ihr Leben verändern </w:t>
      </w:r>
      <w:proofErr w:type="gramStart"/>
      <w:r w:rsidRPr="00B97FAA">
        <w:rPr>
          <w:rFonts w:ascii="Leitura Sans Grot 2" w:hAnsi="Leitura Sans Grot 2"/>
          <w:b/>
          <w:sz w:val="24"/>
          <w:szCs w:val="24"/>
          <w:u w:val="single"/>
        </w:rPr>
        <w:t>werden !</w:t>
      </w:r>
      <w:proofErr w:type="gramEnd"/>
    </w:p>
    <w:p w:rsidR="00B97FAA" w:rsidRDefault="007C2088">
      <w:pPr>
        <w:rPr>
          <w:rFonts w:ascii="Leitura Sans Grot 2" w:hAnsi="Leitura Sans Grot 2"/>
          <w:b/>
          <w:sz w:val="24"/>
          <w:szCs w:val="24"/>
        </w:rPr>
      </w:pPr>
      <w:r w:rsidRPr="007C2088">
        <w:rPr>
          <w:rFonts w:ascii="Leitura Sans Grot 2" w:hAnsi="Leitura Sans Grot 2"/>
          <w:sz w:val="24"/>
          <w:szCs w:val="24"/>
        </w:rPr>
        <w:t>Aus dem Grund s</w:t>
      </w:r>
      <w:r w:rsidR="009B0213" w:rsidRPr="007C2088">
        <w:rPr>
          <w:rFonts w:ascii="Leitura Sans Grot 2" w:hAnsi="Leitura Sans Grot 2"/>
          <w:sz w:val="24"/>
          <w:szCs w:val="24"/>
        </w:rPr>
        <w:t>tarte</w:t>
      </w:r>
      <w:r w:rsidR="00744A16">
        <w:rPr>
          <w:rFonts w:ascii="Leitura Sans Grot 2" w:hAnsi="Leitura Sans Grot 2"/>
          <w:sz w:val="24"/>
          <w:szCs w:val="24"/>
        </w:rPr>
        <w:t xml:space="preserve">n Sie bei </w:t>
      </w:r>
      <w:r w:rsidR="009B0213" w:rsidRPr="007C2088">
        <w:rPr>
          <w:rFonts w:ascii="Leitura Sans Grot 2" w:hAnsi="Leitura Sans Grot 2"/>
          <w:sz w:val="24"/>
          <w:szCs w:val="24"/>
        </w:rPr>
        <w:t xml:space="preserve">uns mit dem </w:t>
      </w:r>
      <w:r w:rsidR="009B0213" w:rsidRPr="00B97FAA">
        <w:rPr>
          <w:rFonts w:ascii="Leitura Sans Grot 2" w:hAnsi="Leitura Sans Grot 2"/>
          <w:b/>
          <w:sz w:val="24"/>
          <w:szCs w:val="24"/>
        </w:rPr>
        <w:t xml:space="preserve">Fitness-Führerschein für </w:t>
      </w:r>
      <w:r w:rsidR="009B0213" w:rsidRPr="00B97FAA">
        <w:rPr>
          <w:rFonts w:ascii="Leitura Sans Grot 2" w:hAnsi="Leitura Sans Grot 2"/>
          <w:b/>
          <w:sz w:val="24"/>
          <w:szCs w:val="24"/>
          <w:u w:val="single"/>
        </w:rPr>
        <w:t>einmalig</w:t>
      </w:r>
      <w:r w:rsidR="009B0213" w:rsidRPr="00B97FAA">
        <w:rPr>
          <w:rFonts w:ascii="Leitura Sans Grot 2" w:hAnsi="Leitura Sans Grot 2"/>
          <w:b/>
          <w:sz w:val="24"/>
          <w:szCs w:val="24"/>
        </w:rPr>
        <w:t xml:space="preserve"> </w:t>
      </w:r>
    </w:p>
    <w:p w:rsidR="009B0213" w:rsidRPr="007C2088" w:rsidRDefault="009B0213">
      <w:pPr>
        <w:rPr>
          <w:rFonts w:ascii="Leitura Sans Grot 2" w:hAnsi="Leitura Sans Grot 2"/>
          <w:sz w:val="24"/>
          <w:szCs w:val="24"/>
        </w:rPr>
      </w:pPr>
      <w:r w:rsidRPr="00B97FAA">
        <w:rPr>
          <w:rFonts w:ascii="Leitura Sans Grot 2" w:hAnsi="Leitura Sans Grot 2"/>
          <w:b/>
          <w:sz w:val="24"/>
          <w:szCs w:val="24"/>
        </w:rPr>
        <w:t>149,80 €:</w:t>
      </w:r>
    </w:p>
    <w:p w:rsidR="009B0213" w:rsidRPr="007C2088" w:rsidRDefault="009B0213">
      <w:pPr>
        <w:rPr>
          <w:rFonts w:ascii="Leitura Sans Grot 2" w:hAnsi="Leitura Sans Grot 2"/>
          <w:sz w:val="24"/>
          <w:szCs w:val="24"/>
        </w:rPr>
      </w:pPr>
      <w:r w:rsidRPr="007C2088">
        <w:rPr>
          <w:rFonts w:ascii="Leitura Sans Grot 2" w:hAnsi="Leitura Sans Grot 2"/>
          <w:sz w:val="24"/>
          <w:szCs w:val="24"/>
        </w:rPr>
        <w:t>Dieser beinhaltet:</w:t>
      </w:r>
    </w:p>
    <w:p w:rsidR="009B0213" w:rsidRPr="007C2088" w:rsidRDefault="009B0213">
      <w:pPr>
        <w:rPr>
          <w:rFonts w:ascii="Leitura Sans Grot 2" w:hAnsi="Leitura Sans Grot 2"/>
          <w:sz w:val="24"/>
          <w:szCs w:val="24"/>
        </w:rPr>
      </w:pPr>
      <w:r w:rsidRPr="007C2088">
        <w:rPr>
          <w:rFonts w:ascii="Leitura Sans Grot 2" w:hAnsi="Leitura Sans Grot 2"/>
          <w:sz w:val="24"/>
          <w:szCs w:val="24"/>
        </w:rPr>
        <w:t xml:space="preserve">-ein </w:t>
      </w:r>
      <w:r w:rsidRPr="00B97FAA">
        <w:rPr>
          <w:rFonts w:ascii="Leitura Sans Grot 2" w:hAnsi="Leitura Sans Grot 2"/>
          <w:sz w:val="24"/>
          <w:szCs w:val="24"/>
          <w:u w:val="single"/>
        </w:rPr>
        <w:t xml:space="preserve">erstes </w:t>
      </w:r>
      <w:r w:rsidRPr="00B97FAA">
        <w:rPr>
          <w:rFonts w:ascii="Leitura Sans Grot 2" w:hAnsi="Leitura Sans Grot 2"/>
          <w:b/>
          <w:sz w:val="24"/>
          <w:szCs w:val="24"/>
          <w:u w:val="single"/>
        </w:rPr>
        <w:t>Personaltraining</w:t>
      </w:r>
      <w:r w:rsidRPr="00B97FAA">
        <w:rPr>
          <w:rFonts w:ascii="Leitura Sans Grot 2" w:hAnsi="Leitura Sans Grot 2"/>
          <w:b/>
          <w:sz w:val="24"/>
          <w:szCs w:val="24"/>
        </w:rPr>
        <w:t xml:space="preserve"> </w:t>
      </w:r>
      <w:r w:rsidRPr="007C2088">
        <w:rPr>
          <w:rFonts w:ascii="Leitura Sans Grot 2" w:hAnsi="Leitura Sans Grot 2"/>
          <w:sz w:val="24"/>
          <w:szCs w:val="24"/>
        </w:rPr>
        <w:t xml:space="preserve">mit dem </w:t>
      </w:r>
      <w:r w:rsidR="00744A16">
        <w:rPr>
          <w:rFonts w:ascii="Leitura Sans Grot 2" w:hAnsi="Leitura Sans Grot 2"/>
          <w:sz w:val="24"/>
          <w:szCs w:val="24"/>
        </w:rPr>
        <w:t>T</w:t>
      </w:r>
      <w:r w:rsidRPr="007C2088">
        <w:rPr>
          <w:rFonts w:ascii="Leitura Sans Grot 2" w:hAnsi="Leitura Sans Grot 2"/>
          <w:sz w:val="24"/>
          <w:szCs w:val="24"/>
        </w:rPr>
        <w:t>rainer-</w:t>
      </w:r>
      <w:r w:rsidR="00744A16">
        <w:rPr>
          <w:rFonts w:ascii="Leitura Sans Grot 2" w:hAnsi="Leitura Sans Grot 2"/>
          <w:sz w:val="24"/>
          <w:szCs w:val="24"/>
        </w:rPr>
        <w:t>hier findet eine Anamnese über Ihre Wünsche u. Ziele</w:t>
      </w:r>
      <w:r w:rsidRPr="007C2088">
        <w:rPr>
          <w:rFonts w:ascii="Leitura Sans Grot 2" w:hAnsi="Leitura Sans Grot 2"/>
          <w:sz w:val="24"/>
          <w:szCs w:val="24"/>
        </w:rPr>
        <w:t xml:space="preserve">, </w:t>
      </w:r>
      <w:r w:rsidR="007C2088" w:rsidRPr="007C2088">
        <w:rPr>
          <w:rFonts w:ascii="Leitura Sans Grot 2" w:hAnsi="Leitura Sans Grot 2"/>
          <w:sz w:val="24"/>
          <w:szCs w:val="24"/>
        </w:rPr>
        <w:t xml:space="preserve">einem </w:t>
      </w:r>
      <w:r w:rsidRPr="007C2088">
        <w:rPr>
          <w:rFonts w:ascii="Leitura Sans Grot 2" w:hAnsi="Leitura Sans Grot 2"/>
          <w:sz w:val="24"/>
          <w:szCs w:val="24"/>
        </w:rPr>
        <w:t xml:space="preserve">Gesundheitscheck und </w:t>
      </w:r>
      <w:r w:rsidR="00744A16">
        <w:rPr>
          <w:rFonts w:ascii="Leitura Sans Grot 2" w:hAnsi="Leitura Sans Grot 2"/>
          <w:sz w:val="24"/>
          <w:szCs w:val="24"/>
        </w:rPr>
        <w:t>ein erstes hoch effizientes Training statt.</w:t>
      </w:r>
    </w:p>
    <w:p w:rsidR="009B0213" w:rsidRPr="007C2088" w:rsidRDefault="009B0213">
      <w:pPr>
        <w:rPr>
          <w:rFonts w:ascii="Leitura Sans Grot 2" w:hAnsi="Leitura Sans Grot 2"/>
          <w:sz w:val="24"/>
          <w:szCs w:val="24"/>
        </w:rPr>
      </w:pPr>
      <w:r w:rsidRPr="007C2088">
        <w:rPr>
          <w:rFonts w:ascii="Leitura Sans Grot 2" w:hAnsi="Leitura Sans Grot 2"/>
          <w:sz w:val="24"/>
          <w:szCs w:val="24"/>
        </w:rPr>
        <w:t>-</w:t>
      </w:r>
      <w:r w:rsidR="00744A16">
        <w:rPr>
          <w:rFonts w:ascii="Leitura Sans Grot 2" w:hAnsi="Leitura Sans Grot 2"/>
          <w:sz w:val="24"/>
          <w:szCs w:val="24"/>
        </w:rPr>
        <w:t xml:space="preserve"> der nächste Schritt ist die </w:t>
      </w:r>
      <w:r w:rsidRPr="00B97FAA">
        <w:rPr>
          <w:rFonts w:ascii="Leitura Sans Grot 2" w:hAnsi="Leitura Sans Grot 2"/>
          <w:sz w:val="24"/>
          <w:szCs w:val="24"/>
          <w:u w:val="single"/>
        </w:rPr>
        <w:t>Teiln</w:t>
      </w:r>
      <w:r w:rsidR="00CC07E1">
        <w:rPr>
          <w:rFonts w:ascii="Leitura Sans Grot 2" w:hAnsi="Leitura Sans Grot 2"/>
          <w:sz w:val="24"/>
          <w:szCs w:val="24"/>
          <w:u w:val="single"/>
        </w:rPr>
        <w:t>a</w:t>
      </w:r>
      <w:r w:rsidRPr="00B97FAA">
        <w:rPr>
          <w:rFonts w:ascii="Leitura Sans Grot 2" w:hAnsi="Leitura Sans Grot 2"/>
          <w:sz w:val="24"/>
          <w:szCs w:val="24"/>
          <w:u w:val="single"/>
        </w:rPr>
        <w:t>hm</w:t>
      </w:r>
      <w:r w:rsidR="00744A16">
        <w:rPr>
          <w:rFonts w:ascii="Leitura Sans Grot 2" w:hAnsi="Leitura Sans Grot 2"/>
          <w:sz w:val="24"/>
          <w:szCs w:val="24"/>
          <w:u w:val="single"/>
        </w:rPr>
        <w:t>e</w:t>
      </w:r>
      <w:r w:rsidRPr="00B97FAA">
        <w:rPr>
          <w:rFonts w:ascii="Leitura Sans Grot 2" w:hAnsi="Leitura Sans Grot 2"/>
          <w:sz w:val="24"/>
          <w:szCs w:val="24"/>
          <w:u w:val="single"/>
        </w:rPr>
        <w:t xml:space="preserve"> an unseren </w:t>
      </w:r>
      <w:r w:rsidRPr="00B97FAA">
        <w:rPr>
          <w:rFonts w:ascii="Leitura Sans Grot 2" w:hAnsi="Leitura Sans Grot 2"/>
          <w:b/>
          <w:sz w:val="24"/>
          <w:szCs w:val="24"/>
          <w:u w:val="single"/>
        </w:rPr>
        <w:t>Kleingruppentrainings</w:t>
      </w:r>
      <w:r w:rsidRPr="007C2088">
        <w:rPr>
          <w:rFonts w:ascii="Leitura Sans Grot 2" w:hAnsi="Leitura Sans Grot 2"/>
          <w:sz w:val="24"/>
          <w:szCs w:val="24"/>
        </w:rPr>
        <w:t xml:space="preserve"> </w:t>
      </w:r>
      <w:r w:rsidR="007C2088" w:rsidRPr="007C2088">
        <w:rPr>
          <w:rFonts w:ascii="Leitura Sans Grot 2" w:hAnsi="Leitura Sans Grot 2"/>
          <w:sz w:val="24"/>
          <w:szCs w:val="24"/>
        </w:rPr>
        <w:t>(bis max.6 TN)</w:t>
      </w:r>
      <w:r w:rsidRPr="007C2088">
        <w:rPr>
          <w:rFonts w:ascii="Leitura Sans Grot 2" w:hAnsi="Leitura Sans Grot 2"/>
          <w:sz w:val="24"/>
          <w:szCs w:val="24"/>
        </w:rPr>
        <w:sym w:font="Wingdings" w:char="F0E0"/>
      </w:r>
      <w:r w:rsidRPr="007C2088">
        <w:rPr>
          <w:rFonts w:ascii="Leitura Sans Grot 2" w:hAnsi="Leitura Sans Grot 2"/>
          <w:sz w:val="24"/>
          <w:szCs w:val="24"/>
        </w:rPr>
        <w:t xml:space="preserve"> diese Kurse sind </w:t>
      </w:r>
      <w:r w:rsidR="008E1F7A">
        <w:rPr>
          <w:rFonts w:ascii="Leitura Sans Grot 2" w:hAnsi="Leitura Sans Grot 2"/>
          <w:sz w:val="24"/>
          <w:szCs w:val="24"/>
        </w:rPr>
        <w:t>t</w:t>
      </w:r>
      <w:bookmarkStart w:id="0" w:name="_GoBack"/>
      <w:bookmarkEnd w:id="0"/>
      <w:r w:rsidRPr="007C2088">
        <w:rPr>
          <w:rFonts w:ascii="Leitura Sans Grot 2" w:hAnsi="Leitura Sans Grot 2"/>
          <w:sz w:val="24"/>
          <w:szCs w:val="24"/>
        </w:rPr>
        <w:t xml:space="preserve">hemenbezogen </w:t>
      </w:r>
      <w:r w:rsidR="00744A16">
        <w:rPr>
          <w:rFonts w:ascii="Leitura Sans Grot 2" w:hAnsi="Leitura Sans Grot 2"/>
          <w:sz w:val="24"/>
          <w:szCs w:val="24"/>
        </w:rPr>
        <w:t xml:space="preserve">und auch wieder auf Ihr Ziel ausgerichtet </w:t>
      </w:r>
      <w:r w:rsidRPr="007C2088">
        <w:rPr>
          <w:rFonts w:ascii="Leitura Sans Grot 2" w:hAnsi="Leitura Sans Grot 2"/>
          <w:sz w:val="24"/>
          <w:szCs w:val="24"/>
        </w:rPr>
        <w:t xml:space="preserve">und man erfährt wie man z.B. in </w:t>
      </w:r>
      <w:r w:rsidR="007C2088" w:rsidRPr="007C2088">
        <w:rPr>
          <w:rFonts w:ascii="Leitura Sans Grot 2" w:hAnsi="Leitura Sans Grot 2"/>
          <w:sz w:val="24"/>
          <w:szCs w:val="24"/>
        </w:rPr>
        <w:t>ihrem</w:t>
      </w:r>
      <w:r w:rsidRPr="007C2088">
        <w:rPr>
          <w:rFonts w:ascii="Leitura Sans Grot 2" w:hAnsi="Leitura Sans Grot 2"/>
          <w:sz w:val="24"/>
          <w:szCs w:val="24"/>
        </w:rPr>
        <w:t xml:space="preserve"> Thema Rücken am besten fehlerfrei </w:t>
      </w:r>
      <w:r w:rsidR="00744A16">
        <w:rPr>
          <w:rFonts w:ascii="Leitura Sans Grot 2" w:hAnsi="Leitura Sans Grot 2"/>
          <w:sz w:val="24"/>
          <w:szCs w:val="24"/>
        </w:rPr>
        <w:t xml:space="preserve">u. effizient </w:t>
      </w:r>
      <w:r w:rsidRPr="007C2088">
        <w:rPr>
          <w:rFonts w:ascii="Leitura Sans Grot 2" w:hAnsi="Leitura Sans Grot 2"/>
          <w:sz w:val="24"/>
          <w:szCs w:val="24"/>
        </w:rPr>
        <w:t>die Five-Übungen durchführt</w:t>
      </w:r>
      <w:r w:rsidR="00744A16">
        <w:rPr>
          <w:rFonts w:ascii="Leitura Sans Grot 2" w:hAnsi="Leitura Sans Grot 2"/>
          <w:sz w:val="24"/>
          <w:szCs w:val="24"/>
        </w:rPr>
        <w:t xml:space="preserve">. Es ist </w:t>
      </w:r>
      <w:r w:rsidR="006263F8">
        <w:rPr>
          <w:rFonts w:ascii="Leitura Sans Grot 2" w:hAnsi="Leitura Sans Grot 2"/>
          <w:sz w:val="24"/>
          <w:szCs w:val="24"/>
        </w:rPr>
        <w:t xml:space="preserve">immer </w:t>
      </w:r>
      <w:r w:rsidR="00744A16">
        <w:rPr>
          <w:rFonts w:ascii="Leitura Sans Grot 2" w:hAnsi="Leitura Sans Grot 2"/>
          <w:sz w:val="24"/>
          <w:szCs w:val="24"/>
        </w:rPr>
        <w:t>eine Kombination aus Wissensvermittlung und Training</w:t>
      </w:r>
    </w:p>
    <w:p w:rsidR="007C2088" w:rsidRPr="007C2088" w:rsidRDefault="007C2088">
      <w:pPr>
        <w:rPr>
          <w:rFonts w:ascii="Leitura Sans Grot 2" w:hAnsi="Leitura Sans Grot 2"/>
          <w:sz w:val="24"/>
          <w:szCs w:val="24"/>
        </w:rPr>
      </w:pPr>
      <w:r w:rsidRPr="007C2088">
        <w:rPr>
          <w:rFonts w:ascii="Leitura Sans Grot 2" w:hAnsi="Leitura Sans Grot 2"/>
          <w:sz w:val="24"/>
          <w:szCs w:val="24"/>
        </w:rPr>
        <w:t xml:space="preserve">-nach bereits 2 Wo. findet der </w:t>
      </w:r>
      <w:r w:rsidRPr="00B97FAA">
        <w:rPr>
          <w:rFonts w:ascii="Leitura Sans Grot 2" w:hAnsi="Leitura Sans Grot 2"/>
          <w:b/>
          <w:sz w:val="24"/>
          <w:szCs w:val="24"/>
          <w:u w:val="single"/>
        </w:rPr>
        <w:t>2. PT-Termin</w:t>
      </w:r>
      <w:r w:rsidRPr="007C2088">
        <w:rPr>
          <w:rFonts w:ascii="Leitura Sans Grot 2" w:hAnsi="Leitura Sans Grot 2"/>
          <w:sz w:val="24"/>
          <w:szCs w:val="24"/>
        </w:rPr>
        <w:t xml:space="preserve"> statt</w:t>
      </w:r>
      <w:r w:rsidRPr="007C2088">
        <w:rPr>
          <w:rFonts w:ascii="Leitura Sans Grot 2" w:hAnsi="Leitura Sans Grot 2"/>
          <w:sz w:val="24"/>
          <w:szCs w:val="24"/>
        </w:rPr>
        <w:sym w:font="Wingdings" w:char="F0E0"/>
      </w:r>
      <w:r w:rsidRPr="007C2088">
        <w:rPr>
          <w:rFonts w:ascii="Leitura Sans Grot 2" w:hAnsi="Leitura Sans Grot 2"/>
          <w:sz w:val="24"/>
          <w:szCs w:val="24"/>
        </w:rPr>
        <w:t xml:space="preserve"> für ein erstes Feedback und auch wichtige Ernährungstipps </w:t>
      </w:r>
      <w:r w:rsidR="00744A16">
        <w:rPr>
          <w:rFonts w:ascii="Leitura Sans Grot 2" w:hAnsi="Leitura Sans Grot 2"/>
          <w:sz w:val="24"/>
          <w:szCs w:val="24"/>
        </w:rPr>
        <w:t>sowie die Einweisung in unseren Milon Herzkreislauf Zirkel</w:t>
      </w:r>
    </w:p>
    <w:p w:rsidR="006263F8" w:rsidRDefault="007C2088">
      <w:pPr>
        <w:rPr>
          <w:rFonts w:ascii="Leitura Sans Grot 2" w:hAnsi="Leitura Sans Grot 2"/>
          <w:sz w:val="24"/>
          <w:szCs w:val="24"/>
        </w:rPr>
      </w:pPr>
      <w:r w:rsidRPr="007C2088">
        <w:rPr>
          <w:rFonts w:ascii="Leitura Sans Grot 2" w:hAnsi="Leitura Sans Grot 2"/>
          <w:sz w:val="24"/>
          <w:szCs w:val="24"/>
        </w:rPr>
        <w:t>-</w:t>
      </w:r>
      <w:r w:rsidR="006263F8">
        <w:rPr>
          <w:rFonts w:ascii="Leitura Sans Grot 2" w:hAnsi="Leitura Sans Grot 2"/>
          <w:sz w:val="24"/>
          <w:szCs w:val="24"/>
        </w:rPr>
        <w:t xml:space="preserve"> dann können Sie weitere Kleingruppentrainings besuchen, haben erste freie Trainings und auch Kursbesuche absolvieren</w:t>
      </w:r>
      <w:r w:rsidR="00744A16">
        <w:rPr>
          <w:rFonts w:ascii="Leitura Sans Grot 2" w:hAnsi="Leitura Sans Grot 2"/>
          <w:sz w:val="24"/>
          <w:szCs w:val="24"/>
        </w:rPr>
        <w:t xml:space="preserve"> </w:t>
      </w:r>
    </w:p>
    <w:p w:rsidR="00744A16" w:rsidRDefault="00744A16">
      <w:pPr>
        <w:rPr>
          <w:rFonts w:ascii="Leitura Sans Grot 2" w:hAnsi="Leitura Sans Grot 2"/>
          <w:sz w:val="24"/>
          <w:szCs w:val="24"/>
        </w:rPr>
      </w:pPr>
      <w:r>
        <w:rPr>
          <w:rFonts w:ascii="Leitura Sans Grot 2" w:hAnsi="Leitura Sans Grot 2"/>
          <w:sz w:val="24"/>
          <w:szCs w:val="24"/>
        </w:rPr>
        <w:t xml:space="preserve">nach 21 Trainingstagen findet ein 3. PT – Termin statt und Sie erhalten Ihren Führerschein </w:t>
      </w:r>
    </w:p>
    <w:p w:rsidR="00744A16" w:rsidRDefault="00744A16">
      <w:pPr>
        <w:rPr>
          <w:rFonts w:ascii="Leitura Sans Grot 2" w:hAnsi="Leitura Sans Grot 2"/>
          <w:sz w:val="24"/>
          <w:szCs w:val="24"/>
        </w:rPr>
      </w:pPr>
      <w:r>
        <w:rPr>
          <w:rFonts w:ascii="Leitura Sans Grot 2" w:hAnsi="Leitura Sans Grot 2"/>
          <w:sz w:val="24"/>
          <w:szCs w:val="24"/>
        </w:rPr>
        <w:t xml:space="preserve">Insgesamt sprechen wir hier über einen Zeitraum von 8 bzw. 12 Wochen. Dies hängt davon ab wie oft Sie die Woche </w:t>
      </w:r>
      <w:r w:rsidR="006263F8">
        <w:rPr>
          <w:rFonts w:ascii="Leitura Sans Grot 2" w:hAnsi="Leitura Sans Grot 2"/>
          <w:sz w:val="24"/>
          <w:szCs w:val="24"/>
        </w:rPr>
        <w:t>zum Training</w:t>
      </w:r>
      <w:r>
        <w:rPr>
          <w:rFonts w:ascii="Leitura Sans Grot 2" w:hAnsi="Leitura Sans Grot 2"/>
          <w:sz w:val="24"/>
          <w:szCs w:val="24"/>
        </w:rPr>
        <w:t xml:space="preserve"> kommen also entweder 2x oder 3x. Dies legen Sie aber natürlich mit Ihrem Personal Trainer fest.</w:t>
      </w:r>
    </w:p>
    <w:p w:rsidR="007C2088" w:rsidRDefault="00B97FAA">
      <w:pPr>
        <w:rPr>
          <w:rFonts w:ascii="Leitura Sans Grot 2" w:hAnsi="Leitura Sans Grot 2"/>
          <w:sz w:val="24"/>
          <w:szCs w:val="24"/>
        </w:rPr>
      </w:pPr>
      <w:r>
        <w:rPr>
          <w:rFonts w:ascii="Leitura Sans Grot 2" w:hAnsi="Leitura Sans Grot 2"/>
          <w:sz w:val="24"/>
          <w:szCs w:val="24"/>
        </w:rPr>
        <w:t>Danach wird</w:t>
      </w:r>
      <w:r w:rsidR="007C2088" w:rsidRPr="007C2088">
        <w:rPr>
          <w:rFonts w:ascii="Leitura Sans Grot 2" w:hAnsi="Leitura Sans Grot 2"/>
          <w:sz w:val="24"/>
          <w:szCs w:val="24"/>
        </w:rPr>
        <w:t xml:space="preserve"> Ihnen der Trainer für Fragen weiterhin zur Verfügung </w:t>
      </w:r>
      <w:r>
        <w:rPr>
          <w:rFonts w:ascii="Leitura Sans Grot 2" w:hAnsi="Leitura Sans Grot 2"/>
          <w:sz w:val="24"/>
          <w:szCs w:val="24"/>
        </w:rPr>
        <w:t xml:space="preserve">stehen </w:t>
      </w:r>
      <w:r w:rsidR="007C2088" w:rsidRPr="007C2088">
        <w:rPr>
          <w:rFonts w:ascii="Leitura Sans Grot 2" w:hAnsi="Leitura Sans Grot 2"/>
          <w:sz w:val="24"/>
          <w:szCs w:val="24"/>
        </w:rPr>
        <w:t xml:space="preserve">und wir </w:t>
      </w:r>
      <w:r>
        <w:rPr>
          <w:rFonts w:ascii="Leitura Sans Grot 2" w:hAnsi="Leitura Sans Grot 2"/>
          <w:sz w:val="24"/>
          <w:szCs w:val="24"/>
        </w:rPr>
        <w:t xml:space="preserve">werden </w:t>
      </w:r>
      <w:r w:rsidR="007C2088" w:rsidRPr="007C2088">
        <w:rPr>
          <w:rFonts w:ascii="Leitura Sans Grot 2" w:hAnsi="Leitura Sans Grot 2"/>
          <w:sz w:val="24"/>
          <w:szCs w:val="24"/>
        </w:rPr>
        <w:t>zu den Haupt-Trainingszeiten immer einen Ansprechpartner auf der Trainingsfläche</w:t>
      </w:r>
      <w:r>
        <w:rPr>
          <w:rFonts w:ascii="Leitura Sans Grot 2" w:hAnsi="Leitura Sans Grot 2"/>
          <w:sz w:val="24"/>
          <w:szCs w:val="24"/>
        </w:rPr>
        <w:t xml:space="preserve"> gewährleisten </w:t>
      </w:r>
      <w:r w:rsidR="007C2088" w:rsidRPr="007C2088">
        <w:rPr>
          <w:rFonts w:ascii="Leitura Sans Grot 2" w:hAnsi="Leitura Sans Grot 2"/>
          <w:sz w:val="24"/>
          <w:szCs w:val="24"/>
        </w:rPr>
        <w:sym w:font="Wingdings" w:char="F0E0"/>
      </w:r>
      <w:r w:rsidR="007C2088" w:rsidRPr="007C2088">
        <w:rPr>
          <w:rFonts w:ascii="Leitura Sans Grot 2" w:hAnsi="Leitura Sans Grot 2"/>
          <w:sz w:val="24"/>
          <w:szCs w:val="24"/>
        </w:rPr>
        <w:t xml:space="preserve"> wir nennen es unsere </w:t>
      </w:r>
      <w:r w:rsidR="007C2088" w:rsidRPr="00B97FAA">
        <w:rPr>
          <w:rFonts w:ascii="Leitura Sans Grot 2" w:hAnsi="Leitura Sans Grot 2"/>
          <w:b/>
          <w:sz w:val="24"/>
          <w:szCs w:val="24"/>
          <w:u w:val="single"/>
        </w:rPr>
        <w:t>ADAC-</w:t>
      </w:r>
      <w:r w:rsidR="00744A16">
        <w:rPr>
          <w:rFonts w:ascii="Leitura Sans Grot 2" w:hAnsi="Leitura Sans Grot 2"/>
          <w:b/>
          <w:sz w:val="24"/>
          <w:szCs w:val="24"/>
          <w:u w:val="single"/>
        </w:rPr>
        <w:t xml:space="preserve">Betreuung für </w:t>
      </w:r>
      <w:r w:rsidRPr="00B97FAA">
        <w:rPr>
          <w:rFonts w:ascii="Leitura Sans Grot 2" w:hAnsi="Leitura Sans Grot 2"/>
          <w:b/>
          <w:sz w:val="24"/>
          <w:szCs w:val="24"/>
          <w:u w:val="single"/>
        </w:rPr>
        <w:t xml:space="preserve">nur 39,90 € </w:t>
      </w:r>
      <w:r>
        <w:rPr>
          <w:rFonts w:ascii="Leitura Sans Grot 2" w:hAnsi="Leitura Sans Grot 2"/>
          <w:b/>
          <w:sz w:val="24"/>
          <w:szCs w:val="24"/>
          <w:u w:val="single"/>
        </w:rPr>
        <w:t>ei</w:t>
      </w:r>
      <w:r w:rsidRPr="00B97FAA">
        <w:rPr>
          <w:rFonts w:ascii="Leitura Sans Grot 2" w:hAnsi="Leitura Sans Grot 2"/>
          <w:b/>
          <w:sz w:val="24"/>
          <w:szCs w:val="24"/>
          <w:u w:val="single"/>
        </w:rPr>
        <w:t xml:space="preserve">nmal pro </w:t>
      </w:r>
      <w:proofErr w:type="gramStart"/>
      <w:r w:rsidRPr="00B97FAA">
        <w:rPr>
          <w:rFonts w:ascii="Leitura Sans Grot 2" w:hAnsi="Leitura Sans Grot 2"/>
          <w:b/>
          <w:sz w:val="24"/>
          <w:szCs w:val="24"/>
          <w:u w:val="single"/>
        </w:rPr>
        <w:t>Jahr</w:t>
      </w:r>
      <w:r>
        <w:rPr>
          <w:rFonts w:ascii="Leitura Sans Grot 2" w:hAnsi="Leitura Sans Grot 2"/>
          <w:sz w:val="24"/>
          <w:szCs w:val="24"/>
        </w:rPr>
        <w:t xml:space="preserve"> ,</w:t>
      </w:r>
      <w:proofErr w:type="gramEnd"/>
      <w:r>
        <w:rPr>
          <w:rFonts w:ascii="Leitura Sans Grot 2" w:hAnsi="Leitura Sans Grot 2"/>
          <w:sz w:val="24"/>
          <w:szCs w:val="24"/>
        </w:rPr>
        <w:t xml:space="preserve"> </w:t>
      </w:r>
      <w:r w:rsidR="007C2088" w:rsidRPr="007C2088">
        <w:rPr>
          <w:rFonts w:ascii="Leitura Sans Grot 2" w:hAnsi="Leitura Sans Grot 2"/>
          <w:sz w:val="24"/>
          <w:szCs w:val="24"/>
        </w:rPr>
        <w:t xml:space="preserve">ab dem 2. Halbjahr </w:t>
      </w:r>
    </w:p>
    <w:p w:rsidR="00744A16" w:rsidRDefault="00744A16">
      <w:pPr>
        <w:rPr>
          <w:rFonts w:ascii="Leitura Sans Grot 2" w:hAnsi="Leitura Sans Grot 2"/>
          <w:sz w:val="24"/>
          <w:szCs w:val="24"/>
        </w:rPr>
      </w:pPr>
    </w:p>
    <w:p w:rsidR="00744A16" w:rsidRPr="007C2088" w:rsidRDefault="00744A16">
      <w:pPr>
        <w:rPr>
          <w:rFonts w:ascii="Leitura Sans Grot 2" w:hAnsi="Leitura Sans Grot 2"/>
          <w:sz w:val="24"/>
          <w:szCs w:val="24"/>
        </w:rPr>
      </w:pPr>
      <w:r>
        <w:rPr>
          <w:rFonts w:ascii="Leitura Sans Grot 2" w:hAnsi="Leitura Sans Grot 2"/>
          <w:sz w:val="24"/>
          <w:szCs w:val="24"/>
        </w:rPr>
        <w:t xml:space="preserve">So Frau Meyer wollen wir mit dem Führerschein </w:t>
      </w:r>
      <w:r w:rsidR="006263F8">
        <w:rPr>
          <w:rFonts w:ascii="Leitura Sans Grot 2" w:hAnsi="Leitura Sans Grot 2"/>
          <w:sz w:val="24"/>
          <w:szCs w:val="24"/>
        </w:rPr>
        <w:t>starten?</w:t>
      </w:r>
    </w:p>
    <w:sectPr w:rsidR="00744A16" w:rsidRPr="007C20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itura Sans Grot 2">
    <w:panose1 w:val="02000506000000020004"/>
    <w:charset w:val="00"/>
    <w:family w:val="modern"/>
    <w:notTrueType/>
    <w:pitch w:val="variable"/>
    <w:sig w:usb0="A00000AF" w:usb1="5000205B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13"/>
    <w:rsid w:val="006263F8"/>
    <w:rsid w:val="00744A16"/>
    <w:rsid w:val="007C2088"/>
    <w:rsid w:val="008E1F7A"/>
    <w:rsid w:val="009B0213"/>
    <w:rsid w:val="00B97FAA"/>
    <w:rsid w:val="00CC07E1"/>
    <w:rsid w:val="00C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76F1E"/>
  <w15:chartTrackingRefBased/>
  <w15:docId w15:val="{AF94F70C-0358-4AB0-9A3E-22649F6E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Wellnitz</dc:creator>
  <cp:keywords/>
  <dc:description/>
  <cp:lastModifiedBy>Jens Gleichmann</cp:lastModifiedBy>
  <cp:revision>3</cp:revision>
  <dcterms:created xsi:type="dcterms:W3CDTF">2019-04-24T21:39:00Z</dcterms:created>
  <dcterms:modified xsi:type="dcterms:W3CDTF">2019-04-25T11:37:00Z</dcterms:modified>
</cp:coreProperties>
</file>